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25" w:rsidRDefault="00895D25" w:rsidP="00895D25">
      <w:pPr>
        <w:rPr>
          <w:b/>
          <w:bCs/>
        </w:rPr>
      </w:pPr>
      <w:r>
        <w:rPr>
          <w:noProof/>
        </w:rPr>
        <w:drawing>
          <wp:inline distT="0" distB="0" distL="0" distR="0" wp14:anchorId="58A7C30D" wp14:editId="326FB8A1">
            <wp:extent cx="5457825" cy="151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57825" cy="1514475"/>
                    </a:xfrm>
                    <a:prstGeom prst="rect">
                      <a:avLst/>
                    </a:prstGeom>
                  </pic:spPr>
                </pic:pic>
              </a:graphicData>
            </a:graphic>
          </wp:inline>
        </w:drawing>
      </w:r>
    </w:p>
    <w:p w:rsidR="00895D25" w:rsidRPr="00895D25" w:rsidRDefault="00895D25" w:rsidP="00895D25">
      <w:r w:rsidRPr="00895D25">
        <w:drawing>
          <wp:inline distT="0" distB="0" distL="0" distR="0">
            <wp:extent cx="5984875" cy="795655"/>
            <wp:effectExtent l="0" t="0" r="0" b="4445"/>
            <wp:docPr id="1" name="Picture 1" descr="CoolJaw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olJaw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4875" cy="795655"/>
                    </a:xfrm>
                    <a:prstGeom prst="rect">
                      <a:avLst/>
                    </a:prstGeom>
                    <a:noFill/>
                    <a:ln>
                      <a:noFill/>
                    </a:ln>
                  </pic:spPr>
                </pic:pic>
              </a:graphicData>
            </a:graphic>
          </wp:inline>
        </w:drawing>
      </w:r>
    </w:p>
    <w:p w:rsidR="00895D25" w:rsidRPr="00895D25" w:rsidRDefault="00895D25" w:rsidP="00895D25">
      <w:pPr>
        <w:rPr>
          <w:b/>
          <w:bCs/>
          <w:color w:val="1F3864" w:themeColor="accent5" w:themeShade="80"/>
          <w:sz w:val="32"/>
        </w:rPr>
      </w:pPr>
      <w:r w:rsidRPr="00895D25">
        <w:rPr>
          <w:b/>
          <w:bCs/>
          <w:color w:val="1F3864" w:themeColor="accent5" w:themeShade="80"/>
          <w:sz w:val="32"/>
        </w:rPr>
        <w:t>Cold Compression Therapy</w:t>
      </w:r>
    </w:p>
    <w:p w:rsidR="00895D25" w:rsidRPr="00895D25" w:rsidRDefault="00895D25" w:rsidP="00895D25">
      <w:pPr>
        <w:rPr>
          <w:sz w:val="24"/>
        </w:rPr>
      </w:pPr>
      <w:r>
        <w:rPr>
          <w:noProof/>
        </w:rPr>
        <w:drawing>
          <wp:anchor distT="0" distB="0" distL="114300" distR="114300" simplePos="0" relativeHeight="251658240" behindDoc="1" locked="0" layoutInCell="1" allowOverlap="1">
            <wp:simplePos x="0" y="0"/>
            <wp:positionH relativeFrom="column">
              <wp:posOffset>4411980</wp:posOffset>
            </wp:positionH>
            <wp:positionV relativeFrom="paragraph">
              <wp:posOffset>67961</wp:posOffset>
            </wp:positionV>
            <wp:extent cx="1472540" cy="1558699"/>
            <wp:effectExtent l="0" t="0" r="0" b="3810"/>
            <wp:wrapTight wrapText="bothSides">
              <wp:wrapPolygon edited="0">
                <wp:start x="0" y="0"/>
                <wp:lineTo x="0" y="21389"/>
                <wp:lineTo x="21246" y="21389"/>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2540" cy="1558699"/>
                    </a:xfrm>
                    <a:prstGeom prst="rect">
                      <a:avLst/>
                    </a:prstGeom>
                  </pic:spPr>
                </pic:pic>
              </a:graphicData>
            </a:graphic>
            <wp14:sizeRelH relativeFrom="margin">
              <wp14:pctWidth>0</wp14:pctWidth>
            </wp14:sizeRelH>
            <wp14:sizeRelV relativeFrom="margin">
              <wp14:pctHeight>0</wp14:pctHeight>
            </wp14:sizeRelV>
          </wp:anchor>
        </w:drawing>
      </w:r>
      <w:r w:rsidRPr="00895D25">
        <w:rPr>
          <w:sz w:val="24"/>
        </w:rPr>
        <w:t>Both Hot and Cold therapy packs can be very effective in helping a patient recover from surgery. Unlike conventional ice packs or a soggy bag of frozen peas, Cool Jaw® hands free cold therapy can mold to the contours of the face, will not leak, and are light weight, ensuring proper pressure. Cold therapy has been shown to increase patient comfort and may decrease facial swelling during the initial after surgery time period.</w:t>
      </w:r>
      <w:r w:rsidRPr="00895D25">
        <w:rPr>
          <w:sz w:val="24"/>
        </w:rPr>
        <w:br/>
      </w:r>
      <w:r w:rsidRPr="00895D25">
        <w:rPr>
          <w:sz w:val="24"/>
        </w:rPr>
        <w:br/>
        <w:t>Cool Jaw® products are ideal for;</w:t>
      </w:r>
      <w:bookmarkStart w:id="0" w:name="_GoBack"/>
      <w:bookmarkEnd w:id="0"/>
    </w:p>
    <w:p w:rsidR="00895D25" w:rsidRPr="00895D25" w:rsidRDefault="00895D25" w:rsidP="00895D25">
      <w:pPr>
        <w:numPr>
          <w:ilvl w:val="0"/>
          <w:numId w:val="2"/>
        </w:numPr>
        <w:rPr>
          <w:sz w:val="24"/>
        </w:rPr>
      </w:pPr>
      <w:r>
        <w:rPr>
          <w:noProof/>
        </w:rPr>
        <w:drawing>
          <wp:anchor distT="0" distB="0" distL="114300" distR="114300" simplePos="0" relativeHeight="251659264" behindDoc="1" locked="0" layoutInCell="1" allowOverlap="1">
            <wp:simplePos x="0" y="0"/>
            <wp:positionH relativeFrom="column">
              <wp:posOffset>4420235</wp:posOffset>
            </wp:positionH>
            <wp:positionV relativeFrom="paragraph">
              <wp:posOffset>273677</wp:posOffset>
            </wp:positionV>
            <wp:extent cx="1468755" cy="1546225"/>
            <wp:effectExtent l="0" t="0" r="0" b="0"/>
            <wp:wrapTight wrapText="bothSides">
              <wp:wrapPolygon edited="0">
                <wp:start x="0" y="0"/>
                <wp:lineTo x="0" y="21290"/>
                <wp:lineTo x="21292" y="21290"/>
                <wp:lineTo x="212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8755" cy="1546225"/>
                    </a:xfrm>
                    <a:prstGeom prst="rect">
                      <a:avLst/>
                    </a:prstGeom>
                  </pic:spPr>
                </pic:pic>
              </a:graphicData>
            </a:graphic>
            <wp14:sizeRelH relativeFrom="margin">
              <wp14:pctWidth>0</wp14:pctWidth>
            </wp14:sizeRelH>
            <wp14:sizeRelV relativeFrom="margin">
              <wp14:pctHeight>0</wp14:pctHeight>
            </wp14:sizeRelV>
          </wp:anchor>
        </w:drawing>
      </w:r>
      <w:r w:rsidRPr="00895D25">
        <w:rPr>
          <w:sz w:val="24"/>
        </w:rPr>
        <w:t>Wisdom teeth extractions</w:t>
      </w:r>
    </w:p>
    <w:p w:rsidR="00895D25" w:rsidRPr="00895D25" w:rsidRDefault="00895D25" w:rsidP="00895D25">
      <w:pPr>
        <w:numPr>
          <w:ilvl w:val="0"/>
          <w:numId w:val="2"/>
        </w:numPr>
        <w:rPr>
          <w:sz w:val="24"/>
        </w:rPr>
      </w:pPr>
      <w:r w:rsidRPr="00895D25">
        <w:rPr>
          <w:sz w:val="24"/>
        </w:rPr>
        <w:t>Reconstructive jaw surgery</w:t>
      </w:r>
    </w:p>
    <w:p w:rsidR="00895D25" w:rsidRPr="00895D25" w:rsidRDefault="00895D25" w:rsidP="00895D25">
      <w:pPr>
        <w:numPr>
          <w:ilvl w:val="0"/>
          <w:numId w:val="2"/>
        </w:numPr>
        <w:rPr>
          <w:sz w:val="24"/>
        </w:rPr>
      </w:pPr>
      <w:r w:rsidRPr="00895D25">
        <w:rPr>
          <w:sz w:val="24"/>
        </w:rPr>
        <w:t>Implant surgery</w:t>
      </w:r>
    </w:p>
    <w:p w:rsidR="00895D25" w:rsidRPr="00895D25" w:rsidRDefault="00895D25" w:rsidP="00895D25">
      <w:pPr>
        <w:numPr>
          <w:ilvl w:val="0"/>
          <w:numId w:val="2"/>
        </w:numPr>
        <w:rPr>
          <w:sz w:val="24"/>
        </w:rPr>
      </w:pPr>
      <w:r w:rsidRPr="00895D25">
        <w:rPr>
          <w:sz w:val="24"/>
        </w:rPr>
        <w:t>TMJ pain</w:t>
      </w:r>
    </w:p>
    <w:p w:rsidR="00895D25" w:rsidRDefault="00895D25" w:rsidP="00895D25"/>
    <w:p w:rsidR="00895D25" w:rsidRPr="00895D25" w:rsidRDefault="00895D25" w:rsidP="00895D25"/>
    <w:p w:rsidR="00895D25" w:rsidRPr="00895D25" w:rsidRDefault="00895D25" w:rsidP="00895D25">
      <w:pPr>
        <w:rPr>
          <w:b/>
          <w:bCs/>
          <w:color w:val="1F3864" w:themeColor="accent5" w:themeShade="80"/>
          <w:sz w:val="32"/>
        </w:rPr>
      </w:pPr>
      <w:r w:rsidRPr="00895D25">
        <w:rPr>
          <w:b/>
          <w:bCs/>
          <w:color w:val="1F3864" w:themeColor="accent5" w:themeShade="80"/>
          <w:sz w:val="32"/>
        </w:rPr>
        <w:t>Heat Therapy</w:t>
      </w:r>
    </w:p>
    <w:p w:rsidR="006409C7" w:rsidRDefault="00895D25">
      <w:r w:rsidRPr="00895D25">
        <w:rPr>
          <w:sz w:val="24"/>
        </w:rPr>
        <w:t>The gel packs can also be used as heat therapy to reduce swelling and bruising, or to address minor aches and pains, s</w:t>
      </w:r>
      <w:r>
        <w:rPr>
          <w:sz w:val="24"/>
        </w:rPr>
        <w:t xml:space="preserve">oothing the area of discomfort. </w:t>
      </w:r>
      <w:r w:rsidRPr="00895D25">
        <w:rPr>
          <w:sz w:val="24"/>
        </w:rPr>
        <w:t>You should consult with your doctor about when to begin using hot packs, but usually heat can be used ar</w:t>
      </w:r>
      <w:r>
        <w:rPr>
          <w:sz w:val="24"/>
        </w:rPr>
        <w:t xml:space="preserve">ound 3 to 4 days after surgery. </w:t>
      </w:r>
      <w:r w:rsidRPr="00895D25">
        <w:rPr>
          <w:sz w:val="24"/>
        </w:rPr>
        <w:t>Hot packs can be warmed by hot or boiling water, as well as in the microwave for 5 second intervals until the desired temperature is achieved.</w:t>
      </w:r>
    </w:p>
    <w:sectPr w:rsidR="0064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578"/>
    <w:multiLevelType w:val="multilevel"/>
    <w:tmpl w:val="959C1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86D38"/>
    <w:multiLevelType w:val="multilevel"/>
    <w:tmpl w:val="911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25"/>
    <w:rsid w:val="007E2773"/>
    <w:rsid w:val="00873555"/>
    <w:rsid w:val="0089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DE85-1E78-4FB9-B345-678EF31B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52336">
      <w:bodyDiv w:val="1"/>
      <w:marLeft w:val="0"/>
      <w:marRight w:val="0"/>
      <w:marTop w:val="0"/>
      <w:marBottom w:val="0"/>
      <w:divBdr>
        <w:top w:val="none" w:sz="0" w:space="0" w:color="auto"/>
        <w:left w:val="none" w:sz="0" w:space="0" w:color="auto"/>
        <w:bottom w:val="none" w:sz="0" w:space="0" w:color="auto"/>
        <w:right w:val="none" w:sz="0" w:space="0" w:color="auto"/>
      </w:divBdr>
      <w:divsChild>
        <w:div w:id="881021815">
          <w:marLeft w:val="0"/>
          <w:marRight w:val="0"/>
          <w:marTop w:val="0"/>
          <w:marBottom w:val="0"/>
          <w:divBdr>
            <w:top w:val="none" w:sz="0" w:space="0" w:color="auto"/>
            <w:left w:val="none" w:sz="0" w:space="0" w:color="auto"/>
            <w:bottom w:val="none" w:sz="0" w:space="0" w:color="auto"/>
            <w:right w:val="none" w:sz="0" w:space="0" w:color="auto"/>
          </w:divBdr>
          <w:divsChild>
            <w:div w:id="2067609421">
              <w:marLeft w:val="0"/>
              <w:marRight w:val="0"/>
              <w:marTop w:val="0"/>
              <w:marBottom w:val="0"/>
              <w:divBdr>
                <w:top w:val="none" w:sz="0" w:space="0" w:color="auto"/>
                <w:left w:val="none" w:sz="0" w:space="0" w:color="auto"/>
                <w:bottom w:val="none" w:sz="0" w:space="0" w:color="auto"/>
                <w:right w:val="none" w:sz="0" w:space="0" w:color="auto"/>
              </w:divBdr>
            </w:div>
            <w:div w:id="201989772">
              <w:marLeft w:val="9000"/>
              <w:marRight w:val="0"/>
              <w:marTop w:val="75"/>
              <w:marBottom w:val="0"/>
              <w:divBdr>
                <w:top w:val="none" w:sz="0" w:space="0" w:color="auto"/>
                <w:left w:val="none" w:sz="0" w:space="0" w:color="auto"/>
                <w:bottom w:val="none" w:sz="0" w:space="0" w:color="auto"/>
                <w:right w:val="none" w:sz="0" w:space="0" w:color="auto"/>
              </w:divBdr>
            </w:div>
            <w:div w:id="1764380753">
              <w:marLeft w:val="10050"/>
              <w:marRight w:val="0"/>
              <w:marTop w:val="150"/>
              <w:marBottom w:val="0"/>
              <w:divBdr>
                <w:top w:val="none" w:sz="0" w:space="0" w:color="auto"/>
                <w:left w:val="none" w:sz="0" w:space="0" w:color="auto"/>
                <w:bottom w:val="none" w:sz="0" w:space="0" w:color="auto"/>
                <w:right w:val="none" w:sz="0" w:space="0" w:color="auto"/>
              </w:divBdr>
            </w:div>
            <w:div w:id="1194079000">
              <w:marLeft w:val="10125"/>
              <w:marRight w:val="0"/>
              <w:marTop w:val="150"/>
              <w:marBottom w:val="0"/>
              <w:divBdr>
                <w:top w:val="none" w:sz="0" w:space="0" w:color="auto"/>
                <w:left w:val="none" w:sz="0" w:space="0" w:color="auto"/>
                <w:bottom w:val="none" w:sz="0" w:space="0" w:color="auto"/>
                <w:right w:val="none" w:sz="0" w:space="0" w:color="auto"/>
              </w:divBdr>
            </w:div>
          </w:divsChild>
        </w:div>
        <w:div w:id="1204828593">
          <w:marLeft w:val="0"/>
          <w:marRight w:val="0"/>
          <w:marTop w:val="0"/>
          <w:marBottom w:val="0"/>
          <w:divBdr>
            <w:top w:val="none" w:sz="0" w:space="0" w:color="auto"/>
            <w:left w:val="none" w:sz="0" w:space="0" w:color="auto"/>
            <w:bottom w:val="none" w:sz="0" w:space="0" w:color="auto"/>
            <w:right w:val="none" w:sz="0" w:space="0" w:color="auto"/>
          </w:divBdr>
        </w:div>
        <w:div w:id="457842563">
          <w:marLeft w:val="0"/>
          <w:marRight w:val="75"/>
          <w:marTop w:val="0"/>
          <w:marBottom w:val="0"/>
          <w:divBdr>
            <w:top w:val="none" w:sz="0" w:space="0" w:color="auto"/>
            <w:left w:val="none" w:sz="0" w:space="0" w:color="auto"/>
            <w:bottom w:val="none" w:sz="0" w:space="0" w:color="auto"/>
            <w:right w:val="none" w:sz="0" w:space="0" w:color="auto"/>
          </w:divBdr>
          <w:divsChild>
            <w:div w:id="1175729095">
              <w:marLeft w:val="0"/>
              <w:marRight w:val="0"/>
              <w:marTop w:val="0"/>
              <w:marBottom w:val="0"/>
              <w:divBdr>
                <w:top w:val="none" w:sz="0" w:space="0" w:color="auto"/>
                <w:left w:val="none" w:sz="0" w:space="0" w:color="auto"/>
                <w:bottom w:val="none" w:sz="0" w:space="0" w:color="auto"/>
                <w:right w:val="none" w:sz="0" w:space="0" w:color="auto"/>
              </w:divBdr>
            </w:div>
            <w:div w:id="2131364040">
              <w:marLeft w:val="150"/>
              <w:marRight w:val="0"/>
              <w:marTop w:val="0"/>
              <w:marBottom w:val="0"/>
              <w:divBdr>
                <w:top w:val="none" w:sz="0" w:space="0" w:color="auto"/>
                <w:left w:val="none" w:sz="0" w:space="0" w:color="auto"/>
                <w:bottom w:val="none" w:sz="0" w:space="0" w:color="auto"/>
                <w:right w:val="none" w:sz="0" w:space="0" w:color="auto"/>
              </w:divBdr>
            </w:div>
            <w:div w:id="1299069493">
              <w:marLeft w:val="0"/>
              <w:marRight w:val="0"/>
              <w:marTop w:val="0"/>
              <w:marBottom w:val="0"/>
              <w:divBdr>
                <w:top w:val="none" w:sz="0" w:space="0" w:color="auto"/>
                <w:left w:val="none" w:sz="0" w:space="0" w:color="auto"/>
                <w:bottom w:val="none" w:sz="0" w:space="0" w:color="auto"/>
                <w:right w:val="none" w:sz="0" w:space="0" w:color="auto"/>
              </w:divBdr>
              <w:divsChild>
                <w:div w:id="260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09</dc:creator>
  <cp:keywords/>
  <dc:description/>
  <cp:lastModifiedBy>Desktop 09</cp:lastModifiedBy>
  <cp:revision>1</cp:revision>
  <dcterms:created xsi:type="dcterms:W3CDTF">2017-02-10T15:11:00Z</dcterms:created>
  <dcterms:modified xsi:type="dcterms:W3CDTF">2017-02-10T15:19:00Z</dcterms:modified>
</cp:coreProperties>
</file>